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4879" w14:textId="77777777" w:rsidR="00245A29" w:rsidRPr="00973EEC" w:rsidRDefault="00245A29" w:rsidP="00245A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Политика обработки персональных данных в</w:t>
      </w:r>
    </w:p>
    <w:p w14:paraId="0650FBCA" w14:textId="77777777" w:rsidR="00245A29" w:rsidRDefault="00245A29" w:rsidP="00245A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Санаторно-курортном учреждении </w:t>
      </w:r>
    </w:p>
    <w:p w14:paraId="6BD81FD7" w14:textId="77777777" w:rsidR="00245A29" w:rsidRPr="00973EEC" w:rsidRDefault="00245A29" w:rsidP="00245A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«Санаторий «Москва»</w:t>
      </w:r>
    </w:p>
    <w:p w14:paraId="5D4A626E" w14:textId="77777777" w:rsidR="00245A29" w:rsidRPr="00973EEC" w:rsidRDefault="00245A29" w:rsidP="00245A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10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Операторе</w:t>
      </w:r>
    </w:p>
    <w:p w14:paraId="09AF0263" w14:textId="77777777" w:rsidR="00245A29" w:rsidRPr="00973EEC" w:rsidRDefault="00245A29" w:rsidP="00245A29">
      <w:pPr>
        <w:pStyle w:val="a6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Санаторно-курортное учреждение «Санаторий «Москва»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является Оператором, организующим и осуществляющим обработку персональных данных, а также определяющим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9FB3D13" w14:textId="77777777" w:rsidR="00245A29" w:rsidRPr="00973EEC" w:rsidRDefault="00245A29" w:rsidP="00245A29">
      <w:pPr>
        <w:pStyle w:val="a6"/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Операторе.</w:t>
      </w:r>
    </w:p>
    <w:p w14:paraId="5662C2B7" w14:textId="77777777" w:rsidR="00245A29" w:rsidRPr="00973EEC" w:rsidRDefault="00245A29" w:rsidP="00245A29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Оператора: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Санаторно-курортное учреждение «Санаторий «Москва» </w:t>
      </w:r>
    </w:p>
    <w:p w14:paraId="25D4C4E4" w14:textId="77777777" w:rsidR="00245A29" w:rsidRPr="00973EEC" w:rsidRDefault="00245A29" w:rsidP="00245A29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Сокращенное наименование Оператора: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СКУ «Санаторий «Москва»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923392" w14:textId="77777777" w:rsidR="00245A29" w:rsidRPr="00973EEC" w:rsidRDefault="00245A29" w:rsidP="00245A29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Юридический адрес Оператора: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 Ставропольский край,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Кисловодск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 Дзержинского, 50</w:t>
      </w:r>
    </w:p>
    <w:p w14:paraId="79D15295" w14:textId="77777777" w:rsidR="00245A29" w:rsidRPr="00973EEC" w:rsidRDefault="00245A29" w:rsidP="00245A29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Фактический адрес Оператора: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 Ставропольский край,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Кисловодск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 Дзержинского, 50</w:t>
      </w:r>
    </w:p>
    <w:p w14:paraId="6E5A29B8" w14:textId="77777777" w:rsidR="00245A29" w:rsidRPr="00973EEC" w:rsidRDefault="00245A29" w:rsidP="00245A29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ИНН: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28036179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FF60F9" w14:textId="77777777" w:rsidR="00245A29" w:rsidRPr="00973EEC" w:rsidRDefault="00245A29" w:rsidP="00245A29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записи в реестре операторов, осуществляющих обработку персональных данных: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10-0117823</w:t>
      </w:r>
    </w:p>
    <w:p w14:paraId="5145E90D" w14:textId="0F94A99B" w:rsidR="00F14D1B" w:rsidRPr="00973EEC" w:rsidRDefault="00F14D1B" w:rsidP="00973EEC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020A6EF1" w14:textId="6D7B91AE" w:rsidR="00F14D1B" w:rsidRPr="00973EEC" w:rsidRDefault="00F14D1B" w:rsidP="00C84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Политика обработки персональных данных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Политика)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45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 «Санаторий «Москва»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Оператор, Санаторий)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 Федеральным законом от 27.07.2006 № 152-ФЗ «О персональных данных» (далее – Федеральный закон) в целях обеспечения защиты прав и свобод физических лиц при обработке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персональных данных, в том числе защиты прав на неприкосновенность частной жизни, личную и семейную тайну, а также в целях соблюдения требований законодательства Российской Федерации в области персональных данных.</w:t>
      </w:r>
    </w:p>
    <w:p w14:paraId="654ED782" w14:textId="0B9DAB16" w:rsidR="00F14D1B" w:rsidRPr="00973EEC" w:rsidRDefault="00F14D1B" w:rsidP="00C84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Политика раскрывает основные принципы и правила, используемые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персональных данных, в том числе определяет цели, правовые основания, условия и способы такой обработки,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категории субъектов персональных данных, персональные данных которых обрабатываются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содержит сведения об исполнении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в соответствии с Федеральным законом и сведения о реализуемых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требованиях к защите обрабатываемых персональных данных. Политика действует в отношении всех персональных данных, обрабатываемых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AE8CC5" w14:textId="6DB79542" w:rsidR="00F14D1B" w:rsidRPr="00973EEC" w:rsidRDefault="00F14D1B" w:rsidP="00C84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персональных данных, законности и справедливости их обработки является одной из приоритетных задач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5B1351" w14:textId="1EBE46EC" w:rsidR="00F14D1B" w:rsidRDefault="00F14D1B" w:rsidP="00C84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Политика является общедоступным документом, декларирующим концептуальные основы деятельности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персональных данных, и подлежит опубликованию на официальном сайте </w:t>
      </w:r>
      <w:r w:rsidR="00B769C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– сеть Интернет)</w:t>
      </w:r>
      <w:r w:rsid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70BD02" w14:textId="3CF3D461" w:rsidR="00973EEC" w:rsidRPr="00973EEC" w:rsidRDefault="00973EEC" w:rsidP="00973EEC">
      <w:pPr>
        <w:pStyle w:val="a6"/>
        <w:numPr>
          <w:ilvl w:val="0"/>
          <w:numId w:val="3"/>
        </w:numPr>
        <w:shd w:val="clear" w:color="auto" w:fill="FFFFFF"/>
        <w:spacing w:after="36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в области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00FB2B7" w14:textId="56149EBD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 — любая информация, относящаяся к прямо или косвенно определенному или определяемому физическому лицу (субъекту персональных данных);</w:t>
      </w:r>
    </w:p>
    <w:p w14:paraId="25481124" w14:textId="6093262A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 — государственный орган, муниципальный орган, юридическое или физическое лицо, самостоятельно или совместно с другими лицами организующие и 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данными;</w:t>
      </w:r>
    </w:p>
    <w:p w14:paraId="58C652E4" w14:textId="60D081E9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4B66D33D" w14:textId="291AC932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обработка персональных данных — обработка персональных данных с помощью средств вычислительной техники;</w:t>
      </w:r>
    </w:p>
    <w:p w14:paraId="42C29FE7" w14:textId="7AC47E19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персональных данных — действия, направленные на раскрытие персональных данных неопределенному кругу лиц;</w:t>
      </w:r>
    </w:p>
    <w:p w14:paraId="3F7D4B77" w14:textId="42F15CDE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персональных данных — действия, направленные на раскрытие персональных данных определенному лицу или определенному кругу лиц;</w:t>
      </w:r>
    </w:p>
    <w:p w14:paraId="44C4F94F" w14:textId="4474FB6F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данных);</w:t>
      </w:r>
    </w:p>
    <w:p w14:paraId="539D26D0" w14:textId="5F8610FC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персональных данных — действия, в результате которых становится невозможным восстановить содержание персональных данных в информационной системе персональных данных и (или) в результате которых уничтожаются материальные носители персональных данных;</w:t>
      </w:r>
    </w:p>
    <w:p w14:paraId="4EE6CE9B" w14:textId="6A6A1FC5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обезличивание персональных данных — действия, в 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0790F05F" w14:textId="02A90CD3" w:rsidR="00973EEC" w:rsidRPr="00973EEC" w:rsidRDefault="00973EEC" w:rsidP="00C843B6">
      <w:pPr>
        <w:shd w:val="clear" w:color="auto" w:fill="FFFFFF"/>
        <w:spacing w:after="36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средств;</w:t>
      </w:r>
    </w:p>
    <w:p w14:paraId="6447C580" w14:textId="71277469" w:rsidR="00973EEC" w:rsidRPr="00973EEC" w:rsidRDefault="00973EEC" w:rsidP="00C843B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1400FBA5" w14:textId="77777777" w:rsidR="00F14D1B" w:rsidRPr="00973EEC" w:rsidRDefault="00F14D1B" w:rsidP="00C843B6">
      <w:pPr>
        <w:numPr>
          <w:ilvl w:val="0"/>
          <w:numId w:val="3"/>
        </w:numPr>
        <w:shd w:val="clear" w:color="auto" w:fill="FFFFFF"/>
        <w:spacing w:after="0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 термины, используемые в настоящей Политике, применяются в значениях, установленных Федеральным законом.</w:t>
      </w:r>
    </w:p>
    <w:p w14:paraId="04C2AE1B" w14:textId="21DF6EF4" w:rsidR="00F14D1B" w:rsidRDefault="00F14D1B" w:rsidP="00C84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Политика может быть дополнена либо изменена. Изменения в Политику вносятся на основании приказов директора</w:t>
      </w:r>
      <w:r w:rsidR="002D41A4">
        <w:rPr>
          <w:rFonts w:ascii="Times New Roman" w:eastAsia="Times New Roman" w:hAnsi="Times New Roman" w:cs="Times New Roman"/>
          <w:sz w:val="28"/>
          <w:szCs w:val="28"/>
          <w:lang w:eastAsia="ru-RU"/>
        </w:rPr>
        <w:t>-главного врача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 «Санаторий «Москва»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E3E22" w14:textId="77777777" w:rsidR="00FD2830" w:rsidRPr="00AB433B" w:rsidRDefault="00FD2830" w:rsidP="00FD2830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 субъектов персональных данных, персональные данные которых обрабатываются Оператором, источники их получения, сроки обработки и хранения</w:t>
      </w:r>
    </w:p>
    <w:p w14:paraId="0622507C" w14:textId="77777777" w:rsidR="00FD2830" w:rsidRPr="006D743D" w:rsidRDefault="00FD2830" w:rsidP="00FD2830">
      <w:pPr>
        <w:pStyle w:val="a6"/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64604" w14:textId="77777777" w:rsidR="00FD2830" w:rsidRPr="006D743D" w:rsidRDefault="00FD2830" w:rsidP="00C843B6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обрабатывает персональные данные следующих категорий субъектов персональных данных:</w:t>
      </w:r>
    </w:p>
    <w:p w14:paraId="6D68E9CA" w14:textId="4900765C" w:rsidR="00FD2830" w:rsidRDefault="00FD2830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ерсональные данные </w:t>
      </w:r>
      <w:r w:rsidR="00D91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Санатория;</w:t>
      </w:r>
    </w:p>
    <w:p w14:paraId="3EBD39B1" w14:textId="049C8D3F" w:rsidR="0086397F" w:rsidRPr="00973EEC" w:rsidRDefault="0086397F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персональные данные </w:t>
      </w:r>
      <w:r w:rsidR="0008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родственников </w:t>
      </w:r>
      <w:r w:rsidR="00D91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Санатория;</w:t>
      </w:r>
    </w:p>
    <w:p w14:paraId="6CDDDF58" w14:textId="30FC6CB6" w:rsidR="00FD2830" w:rsidRPr="00973EEC" w:rsidRDefault="00FD2830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ерсональные данные лиц, приобретающие комплекс санаторно-курортных услуг и/или лечебно-диагностических услуг </w:t>
      </w:r>
      <w:r w:rsidR="00245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 «Санаторий «Москва»</w:t>
      </w:r>
      <w:r w:rsidR="002D41A4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Отдыхающие);</w:t>
      </w:r>
    </w:p>
    <w:p w14:paraId="16CE21A4" w14:textId="04E352BA" w:rsidR="00FD2830" w:rsidRDefault="00FD2830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ерсональные данные представителей отдыхающих;</w:t>
      </w:r>
    </w:p>
    <w:p w14:paraId="1FE95CD3" w14:textId="7EF0FA4B" w:rsidR="00087705" w:rsidRPr="00973EEC" w:rsidRDefault="00087705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персональные данные кандидатов на вакантную должность;</w:t>
      </w:r>
    </w:p>
    <w:p w14:paraId="7CED4EFD" w14:textId="36AC6A26" w:rsidR="00FD2830" w:rsidRDefault="00FD2830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посещающие Санаторий, обработка персональных данных которых необходима для однократного пропуска таких лиц в служебные помещения Санатория</w:t>
      </w:r>
      <w:r w:rsidR="008639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710388" w14:textId="26ABD02A" w:rsidR="0086397F" w:rsidRPr="00973EEC" w:rsidRDefault="0086397F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контрагенты – физические лица, с кем заключены гражданско-правовые договоры.</w:t>
      </w:r>
    </w:p>
    <w:p w14:paraId="36FC4BE1" w14:textId="77777777" w:rsidR="00FD2830" w:rsidRPr="006D743D" w:rsidRDefault="00FD2830" w:rsidP="00C843B6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получения персональных данных, обрабатываемых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14:paraId="07F7B5E8" w14:textId="77777777" w:rsidR="00FD2830" w:rsidRPr="00973EEC" w:rsidRDefault="00FD2830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субъекты персональных данных (работники Санатория, кандидаты на замещение вакантных должностей Санатория, граждане, обратившиеся в Санаторий, посетители, контрагенты);</w:t>
      </w:r>
    </w:p>
    <w:p w14:paraId="450A3D7A" w14:textId="54EC36C3" w:rsidR="00FD2830" w:rsidRPr="006D743D" w:rsidRDefault="00FD2830" w:rsidP="00C843B6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обрабатываемых Оператором персональных данных категорий субъектов персональных данных, указанных в пункте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</w:t>
      </w: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Политики, определяются в соответствии с целями обработки персональных данных, указанными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раздела 3</w:t>
      </w: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Политики. Оператор не обрабатывает персональные данные, которые являются избыточными по отношению к указанным целям обработки или несовместимы с такими целями.</w:t>
      </w:r>
    </w:p>
    <w:p w14:paraId="34E55400" w14:textId="77777777" w:rsidR="00FD2830" w:rsidRPr="00973EEC" w:rsidRDefault="00FD2830" w:rsidP="00C843B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пунктами 2-11 части 1 статьи 6 и пунктами 2-10 части 2 статьи 10 Федерального закона, обработка Оператором персональных данных осуществляется без согласия субъекта персональных данных на обработку его персональных данных. В иных случаях обработка Оператором персональных данных осуществляется только с письменного согласия субъекта персональных данных на обработку его персональных данных в соответствии со статьей 9 Федерального закона.</w:t>
      </w:r>
    </w:p>
    <w:p w14:paraId="5CD4664E" w14:textId="77777777" w:rsidR="00FD2830" w:rsidRPr="00973EEC" w:rsidRDefault="00FD2830" w:rsidP="00C843B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обработки и хранения персональных данных Оператором определяются для каждой цели обработки персональных данных в соответствии с законодательно установленными сроками хранения документации, образующейся в процессе деятельности Санатория, в соответствии со сроком действия договора с субъектом персональных данных, сроками исковой давности, сроками хранения документов бухгалтерского учета и на основании Перечня типовых управленческих архивных документов, образующихся в процессе деятельности государственных органов, органов 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 и организаций, с указанием сроков их хранения, утвержденного приказом Минкультуры Российской Федерации от 25.08.2010 № 558, и иных требований законодательства Российской Федерации.</w:t>
      </w:r>
    </w:p>
    <w:p w14:paraId="53335427" w14:textId="244EEE85" w:rsidR="00F14D1B" w:rsidRPr="00973EEC" w:rsidRDefault="00F14D1B" w:rsidP="00973EEC">
      <w:pPr>
        <w:pStyle w:val="a6"/>
        <w:numPr>
          <w:ilvl w:val="0"/>
          <w:numId w:val="4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и цели обработки персональных данных</w:t>
      </w:r>
    </w:p>
    <w:p w14:paraId="03213192" w14:textId="77777777" w:rsidR="00973EEC" w:rsidRPr="00973EEC" w:rsidRDefault="00973EEC" w:rsidP="00973EEC">
      <w:pPr>
        <w:pStyle w:val="a6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046CA" w14:textId="21481022" w:rsidR="00F14D1B" w:rsidRPr="00973EEC" w:rsidRDefault="002137F9" w:rsidP="00D412C3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персональных данных руководствуется следующими нормативными правовыми актами:</w:t>
      </w:r>
    </w:p>
    <w:p w14:paraId="1E189F6F" w14:textId="77777777" w:rsidR="00F14D1B" w:rsidRPr="00973EEC" w:rsidRDefault="00F14D1B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Федерации;</w:t>
      </w:r>
    </w:p>
    <w:p w14:paraId="31A9161B" w14:textId="77777777" w:rsidR="00F14D1B" w:rsidRPr="00973EEC" w:rsidRDefault="00F14D1B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Федерации;</w:t>
      </w:r>
    </w:p>
    <w:p w14:paraId="3EC1C6CD" w14:textId="77777777" w:rsidR="00F14D1B" w:rsidRPr="00973EEC" w:rsidRDefault="00F14D1B" w:rsidP="00C843B6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кодекс Российской Федерации</w:t>
      </w:r>
    </w:p>
    <w:p w14:paraId="2AF47AC5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01.04.1996 № 27-ФЗ «Об индивидуальном (персонифицированном) учете в системе обязательного пенсионного страхования»;</w:t>
      </w:r>
    </w:p>
    <w:p w14:paraId="0016984F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02.05.2006 № 59-ФЗ «О порядке рассмотрения обращений граждан Российской Федерации»;</w:t>
      </w:r>
    </w:p>
    <w:p w14:paraId="7DDDBFC6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 и принятые в соответствии с ним нормативные правовые акты Российской Федерации;</w:t>
      </w:r>
    </w:p>
    <w:p w14:paraId="3F130E29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29.11.2010 № 326-ФЗ «Об обязательном медицинском страховании в Российской Федерации» и принятые в соответствии с ним нормативные правовые акты Российской Федерации;</w:t>
      </w:r>
    </w:p>
    <w:p w14:paraId="59130C7E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21.11.2011 № 323-ФЗ «Об основах охраны здоровья граждан в Российской Федерации»; постановление Госкомстата России от 05.01.2004 № 1 «Об утверждении унифицированных форм первичной учетной документации по учету труда и его оплаты»;</w:t>
      </w:r>
    </w:p>
    <w:p w14:paraId="4AD31032" w14:textId="77777777" w:rsidR="00F14D1B" w:rsidRPr="00973EEC" w:rsidRDefault="00F14D1B" w:rsidP="00D412C3">
      <w:pPr>
        <w:shd w:val="clear" w:color="auto" w:fill="FFFFFF"/>
        <w:spacing w:after="225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05.05.2016 № 279н «Об утверждении Порядка организации санаторно-курортного лечения».</w:t>
      </w:r>
    </w:p>
    <w:p w14:paraId="359EE2A9" w14:textId="3470EAC6" w:rsidR="009B4B73" w:rsidRPr="009B4B73" w:rsidRDefault="009B4B73" w:rsidP="00C843B6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4B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Обрабатываемые персональные данные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B6A3ACC" w14:textId="2B904066" w:rsidR="009B4B73" w:rsidRPr="00264E33" w:rsidRDefault="00264E33" w:rsidP="00C843B6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</w:t>
      </w:r>
      <w:r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 целью исполнения требований законодательства Российской Федерации в области кадрового учета, в том числе содействия работникам в трудоустройстве, получении образования и продвижении по службе, обеспечения личной безопасности работников, контроля количества и качества выполняемой работы и обеспечения сохранности имущества, выплаты заработной платы и иных, причитающихся работнику в соответствии с законодательством Российской Федерации или договором выплат, осуществления предусмотренных законодательством Российской Федерации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налоговых и социальных отчислений в Санатории обрабатываются персональные данные работников:</w:t>
      </w:r>
    </w:p>
    <w:p w14:paraId="4E269B10" w14:textId="77777777" w:rsidR="00264E33" w:rsidRPr="00264E33" w:rsidRDefault="00264E33" w:rsidP="00C843B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43FEA8A8" w14:textId="77777777" w:rsidR="0086397F" w:rsidRDefault="00264E33" w:rsidP="00C843B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и место рождения;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гражданстве;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об образовании;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Профессия, квалификация, должность;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Семейное положение, состав семьи;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Паспортные данные;</w:t>
      </w:r>
    </w:p>
    <w:p w14:paraId="255E7B67" w14:textId="13B62099" w:rsidR="009B4B73" w:rsidRPr="00264E33" w:rsidRDefault="0086397F" w:rsidP="00C843B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Фото;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Адрес, телефон;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воинском учете;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наградах, поощрениях, почетных званиях;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социальном положении;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Данные пенсионного, медицинского страхования, ИНН, СНИЛС;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Доходы, суммы отчислений, реквизиты банковского счета;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264E3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Информация об отпусках.</w:t>
      </w:r>
    </w:p>
    <w:p w14:paraId="34B0E959" w14:textId="411D0301" w:rsidR="009B4B73" w:rsidRPr="00782D4D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сведений о состоянии здоровья работников осуществляется в отдельных случаях в соответствии с законодательством Российской Федерации о государственной социальной помощи, трудовым законодательством, пенсионным законодательством Российской Федерации.</w:t>
      </w:r>
    </w:p>
    <w:p w14:paraId="01F4C763" w14:textId="4D6C01F0" w:rsidR="009B4B73" w:rsidRPr="00782D4D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Трудовой кодекс Российской Федерации; Налоговый кодекс Российской Федерации; Федеральный закон от 01.04.1996 № 27-ФЗ «Об индивидуальном (персонифицированном) учете в системе обязательного пенсионного страхования»; Федеральный закон от 06.12.2011 № 402-ФЗ «О бухгалтерском учете»; Федеральный закон от 28.03.1998 № 53-ФЗ «О воинской обязанности и военной службе»; Федеральный закон от 24.11.1995 № 181-ФЗ «О социальной защите инвалидов в Российской Федерации»; Договор; Согласие.</w:t>
      </w:r>
    </w:p>
    <w:p w14:paraId="2691E274" w14:textId="5BAE00F2" w:rsidR="009B4B73" w:rsidRPr="00782D4D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сведений о состоянии здоровья работников осуществляется в отдельных случаях в соответствии с законодательством Российской Федерации о государственной социальной помощи, трудовым законодательством, пенсионным законодательством Российской Федерации.</w:t>
      </w:r>
    </w:p>
    <w:p w14:paraId="45A94C8A" w14:textId="483C9B0B" w:rsidR="009B4B73" w:rsidRPr="00782D4D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сведений о судимости работников осуществляется в отдельных случаях в соответствии с трудовым законодательством Российской Федерации.</w:t>
      </w:r>
    </w:p>
    <w:p w14:paraId="0AEA3728" w14:textId="3A2154E7" w:rsidR="009B4B73" w:rsidRPr="00782D4D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5652B805" w14:textId="4F1E7098" w:rsidR="009B4B73" w:rsidRDefault="009B4B73" w:rsidP="00BE0472">
      <w:pPr>
        <w:pStyle w:val="a6"/>
        <w:numPr>
          <w:ilvl w:val="2"/>
          <w:numId w:val="29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Срок обработки персональных данных ограничивается достижением заявленной цели. Срок хранения персональных данных составляет 50 лет ЭПК с момента прекращения трудовых отношений. Уничтожение персональных данных осуществляется в установленные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законодательством сроки по истечению периода их хранения либо при наступлении иных законных оснований.</w:t>
      </w:r>
    </w:p>
    <w:p w14:paraId="5DD25A59" w14:textId="77777777" w:rsidR="00782D4D" w:rsidRPr="00782D4D" w:rsidRDefault="00782D4D" w:rsidP="00782D4D">
      <w:pPr>
        <w:pStyle w:val="a6"/>
        <w:shd w:val="clear" w:color="auto" w:fill="FFFFFF"/>
        <w:spacing w:after="36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719C8CF" w14:textId="27922B93" w:rsidR="00D91B2F" w:rsidRPr="0086397F" w:rsidRDefault="00D91B2F" w:rsidP="00BE0472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целью исполнения требований законодательства Российской Федерации в области кадрового учета</w:t>
      </w:r>
      <w:r w:rsidR="000877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Санатории обрабатываются персональные данные близких родственников работников:</w:t>
      </w:r>
    </w:p>
    <w:p w14:paraId="3339A35D" w14:textId="77777777" w:rsidR="00D91B2F" w:rsidRDefault="00D91B2F" w:rsidP="00C843B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отчество;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Степень родства;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Год рождения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453CEB7F" w14:textId="77777777" w:rsidR="00D91B2F" w:rsidRPr="00264E33" w:rsidRDefault="00D91B2F" w:rsidP="00BE047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Сведения об инвалидности.</w:t>
      </w:r>
    </w:p>
    <w:p w14:paraId="4D233044" w14:textId="2EC06B7B" w:rsidR="00D91B2F" w:rsidRDefault="00D91B2F" w:rsidP="00D91B2F">
      <w:pPr>
        <w:pStyle w:val="a6"/>
        <w:shd w:val="clear" w:color="auto" w:fill="FFFFFF"/>
        <w:spacing w:after="36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2.2.1. </w:t>
      </w:r>
      <w:r w:rsidRPr="00264E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Трудовой кодекс Российской Федерации.</w:t>
      </w:r>
    </w:p>
    <w:p w14:paraId="59FF8555" w14:textId="073BEE85" w:rsidR="00D91B2F" w:rsidRDefault="00D91B2F" w:rsidP="00BE0472">
      <w:pPr>
        <w:pStyle w:val="a6"/>
        <w:numPr>
          <w:ilvl w:val="2"/>
          <w:numId w:val="35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3AAAE58C" w14:textId="77777777" w:rsidR="00D91B2F" w:rsidRPr="00D91B2F" w:rsidRDefault="00D91B2F" w:rsidP="00BE0472">
      <w:pPr>
        <w:pStyle w:val="a6"/>
        <w:numPr>
          <w:ilvl w:val="2"/>
          <w:numId w:val="35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обработки персональных данных ограничивается достижением заявленной цели. Срок хранения персональных данных составляет 50 лет ЭПК с момента прекращения трудовых отношений с работником. Уничтожение персональных данных осуществляется в установленные законодательством сроки по истечению периода их хранения либо при наступлении иных законных оснований.</w:t>
      </w:r>
    </w:p>
    <w:p w14:paraId="4903A935" w14:textId="77777777" w:rsidR="00D91B2F" w:rsidRDefault="00D91B2F" w:rsidP="00D91B2F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C7DDBC0" w14:textId="60E58801" w:rsidR="0086397F" w:rsidRPr="00D91B2F" w:rsidRDefault="0086397F" w:rsidP="00BE0472">
      <w:pPr>
        <w:pStyle w:val="a6"/>
        <w:numPr>
          <w:ilvl w:val="1"/>
          <w:numId w:val="35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целью осуществления подбора персонала, в том числе прохождения отбора на замещение вакантных должностей; ведения кадрового резерва; трудоустройства успешно прошедших отбор на замещение вакантных должностей в Санатории обрабатываются персональные данные претендентов (соискателей) на замещение вакантных должностей:</w:t>
      </w:r>
    </w:p>
    <w:p w14:paraId="4364375B" w14:textId="77777777" w:rsidR="0086397F" w:rsidRDefault="0086397F" w:rsidP="00C843B6">
      <w:pPr>
        <w:pStyle w:val="a6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отчество;</w:t>
      </w:r>
    </w:p>
    <w:p w14:paraId="05A68E41" w14:textId="77777777" w:rsidR="0086397F" w:rsidRDefault="0086397F" w:rsidP="00C843B6">
      <w:pPr>
        <w:pStyle w:val="a6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Пол;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и место рождения;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гражданстве;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об образовании;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Профессия, квалификация, должность;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трудовой деятельности;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Семейное положение, состав семьи;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Паспортные данные;</w:t>
      </w:r>
    </w:p>
    <w:p w14:paraId="76AC7965" w14:textId="7263335A" w:rsidR="0086397F" w:rsidRPr="00782D4D" w:rsidRDefault="0086397F" w:rsidP="00C843B6">
      <w:pPr>
        <w:pStyle w:val="a6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Фото;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Адрес, телефон;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воинском учете;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наградах, поощрениях, почетных званиях;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 социальном положении;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Данные пенсионного, медицинского страхования, ИНН, СНИЛС.</w:t>
      </w:r>
    </w:p>
    <w:p w14:paraId="55CF15BA" w14:textId="38226CA4" w:rsidR="00D91B2F" w:rsidRPr="00D91B2F" w:rsidRDefault="0086397F" w:rsidP="00BE0472">
      <w:pPr>
        <w:pStyle w:val="a6"/>
        <w:numPr>
          <w:ilvl w:val="2"/>
          <w:numId w:val="35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Трудовой кодекс Российской Федерации; Согласие субъекта.</w:t>
      </w:r>
    </w:p>
    <w:p w14:paraId="67DDC46C" w14:textId="4BD406EC" w:rsidR="0086397F" w:rsidRPr="0086397F" w:rsidRDefault="0086397F" w:rsidP="00BE0472">
      <w:pPr>
        <w:pStyle w:val="a6"/>
        <w:numPr>
          <w:ilvl w:val="2"/>
          <w:numId w:val="35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41C546E4" w14:textId="231D3F3A" w:rsidR="0086397F" w:rsidRPr="0086397F" w:rsidRDefault="0086397F" w:rsidP="00BE0472">
      <w:pPr>
        <w:pStyle w:val="a6"/>
        <w:numPr>
          <w:ilvl w:val="2"/>
          <w:numId w:val="35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Срок обработки персональных данных ограничивается достижением заявленной цели. Срок хранения персональных данных претендентов, включенных в кадровый резерв, составляет 5 лет (в случае включения в кадровый резерв) с момента принятия соответствующего решения. Уничтожение персональных данных осуществляется в установленные законодательством сроки по истечению периода их хранения, при поступлении отзыва согласия субъекта либо при наступлении иных законных оснований.</w:t>
      </w:r>
    </w:p>
    <w:p w14:paraId="483D62A2" w14:textId="77777777" w:rsidR="0086397F" w:rsidRPr="00782D4D" w:rsidRDefault="0086397F" w:rsidP="000869D2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4798F30" w14:textId="27F6AC8C" w:rsidR="009B4B73" w:rsidRPr="0086397F" w:rsidRDefault="0086397F" w:rsidP="00BE0472">
      <w:p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</w:t>
      </w:r>
      <w:r w:rsid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4B73"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целью исполнения требований законодательства Российской Федерации в области налогового и бухгалтерского учета, в том числе осуществления расчетов с субъектами персональных данных; оформления первичных учетных документов; проявления должной осмотрительности в </w:t>
      </w:r>
      <w:r w:rsidR="00264E33"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Санатории</w:t>
      </w:r>
      <w:r w:rsidR="009B4B73" w:rsidRPr="00863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обрабатываются персональные данные контрагентов и их представителей:</w:t>
      </w:r>
    </w:p>
    <w:p w14:paraId="6676E21A" w14:textId="4C00891F" w:rsidR="009B4B73" w:rsidRPr="00782D4D" w:rsidRDefault="00782D4D" w:rsidP="00BE0472">
      <w:pPr>
        <w:pStyle w:val="a6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Организация, должность;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Дата, место рождения;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Паспортные данные;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ИНН, ОГРН (для ИП);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Контактные данные (телефон, </w:t>
      </w:r>
      <w:proofErr w:type="spellStart"/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e-mail</w:t>
      </w:r>
      <w:proofErr w:type="spellEnd"/>
      <w:r w:rsidR="009B4B73" w:rsidRPr="00782D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14:paraId="251DBD78" w14:textId="315D99E4" w:rsidR="00D20B06" w:rsidRPr="00D91B2F" w:rsidRDefault="009B4B73" w:rsidP="00BE0472">
      <w:pPr>
        <w:pStyle w:val="a6"/>
        <w:numPr>
          <w:ilvl w:val="2"/>
          <w:numId w:val="36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Налоговый кодекс Российской Федерации; Федеральный закон от 06.12.2011 № 402-ФЗ «О бухгалтерском учете»; Договор; Согласие субъекта.</w:t>
      </w:r>
    </w:p>
    <w:p w14:paraId="4E03CA90" w14:textId="66CDD8F5" w:rsidR="00D20B06" w:rsidRPr="00D91B2F" w:rsidRDefault="009B4B73" w:rsidP="00BE0472">
      <w:pPr>
        <w:pStyle w:val="a6"/>
        <w:numPr>
          <w:ilvl w:val="2"/>
          <w:numId w:val="36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5D96DED2" w14:textId="6E102863" w:rsidR="009B4B73" w:rsidRDefault="009B4B73" w:rsidP="00C843B6">
      <w:pPr>
        <w:pStyle w:val="a6"/>
        <w:numPr>
          <w:ilvl w:val="2"/>
          <w:numId w:val="36"/>
        </w:numPr>
        <w:shd w:val="clear" w:color="auto" w:fill="FFFFFF"/>
        <w:spacing w:after="36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обработки персональных данных ограничивается достижением заявленной цели. Срок хранения персональных данных составляет 5 лет с момента оформления первичного учетного документа. Уничтожение персональных данных осуществляется в установленные законодательством сроки по истечению периода их хранения либо при наступлении иных законных оснований.</w:t>
      </w:r>
    </w:p>
    <w:p w14:paraId="7CEA59D1" w14:textId="77777777" w:rsidR="00C843B6" w:rsidRDefault="00C843B6" w:rsidP="00C843B6">
      <w:pPr>
        <w:pStyle w:val="a6"/>
        <w:shd w:val="clear" w:color="auto" w:fill="FFFFFF"/>
        <w:spacing w:after="36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8D53156" w14:textId="632FF0BA" w:rsidR="00D20B06" w:rsidRPr="00D91B2F" w:rsidRDefault="009B4B73" w:rsidP="00BE0472">
      <w:pPr>
        <w:pStyle w:val="a6"/>
        <w:numPr>
          <w:ilvl w:val="1"/>
          <w:numId w:val="36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 целью осуществления 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санаторно-курортной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деятельности 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Санатория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 том числе заключения, исполнения и прекращения гражданско-правовых договоров; оказания платных и бесплатных услуг субъектам персональных данных; улучшения качества оказываемых услуг; осуществления связи с субъектами персональных данных для направления уведомлений, информации и запросов, связанных с деятельностью 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Санатория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 также обработки обращений, заявлений, заявок и иных сообщений субъектов персональных данных; предоставления субъектам персональных данных доступа к использованию Интернет-сайта 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Санатория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 его функционала; продвижения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услуг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 рынке путем осуществления прямых контактов с субъектами персональных данных; проведения статистических и иных 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исследований на основе обезличенных персональных данных в </w:t>
      </w:r>
      <w:r w:rsidR="00D20B06"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Санатории</w:t>
      </w:r>
      <w:r w:rsidRPr="00D91B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обрабатываются персональные данные клиентов и их представителей:</w:t>
      </w:r>
    </w:p>
    <w:p w14:paraId="19746DD7" w14:textId="77777777" w:rsidR="00D20B06" w:rsidRDefault="00D20B06" w:rsidP="00BE047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Фамилия, имя, отчество;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организации, должность;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Контактные данные (телефон, </w:t>
      </w:r>
      <w:proofErr w:type="spellStart"/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e-mail</w:t>
      </w:r>
      <w:proofErr w:type="spellEnd"/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Файлы «</w:t>
      </w:r>
      <w:proofErr w:type="spellStart"/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Cookie</w:t>
      </w:r>
      <w:proofErr w:type="spellEnd"/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посетителей сайта.</w:t>
      </w:r>
    </w:p>
    <w:p w14:paraId="2B6C8681" w14:textId="77777777" w:rsidR="00D20B06" w:rsidRPr="00D20B06" w:rsidRDefault="00D20B06" w:rsidP="00C843B6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.5.1.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Согласие субъекта.</w:t>
      </w:r>
    </w:p>
    <w:p w14:paraId="5408683C" w14:textId="7FBDEDC7" w:rsidR="00D20B06" w:rsidRDefault="00D20B06" w:rsidP="00BE0472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019B15C5" w14:textId="4CAE6824" w:rsidR="009B4B73" w:rsidRDefault="00D20B06" w:rsidP="00BE0472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2.5.3. </w:t>
      </w:r>
      <w:r w:rsidR="009B4B73" w:rsidRPr="00D20B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обработки персональных данных ограничивается достижением заявленной цели. В случае утраты необходимости в достижении заявленной цели, персональные подлежат уничтожению. Уничтожение персональных данных осуществляется в установленные законодательством сроки при поступлении отзыва согласия субъекта либо при наступлении иных законных оснований.</w:t>
      </w:r>
    </w:p>
    <w:p w14:paraId="59DE0FD5" w14:textId="77777777" w:rsidR="009C002F" w:rsidRDefault="009C002F" w:rsidP="00D20B06">
      <w:pPr>
        <w:shd w:val="clear" w:color="auto" w:fill="FFFFFF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DF201AD" w14:textId="4D3A513C" w:rsidR="009C002F" w:rsidRDefault="00031CCD" w:rsidP="00BE0472">
      <w:pPr>
        <w:pStyle w:val="11"/>
        <w:numPr>
          <w:ilvl w:val="1"/>
          <w:numId w:val="36"/>
        </w:numPr>
        <w:tabs>
          <w:tab w:val="left" w:pos="1134"/>
        </w:tabs>
        <w:spacing w:line="240" w:lineRule="auto"/>
        <w:ind w:left="-142" w:firstLine="851"/>
        <w:rPr>
          <w:szCs w:val="28"/>
        </w:rPr>
      </w:pPr>
      <w:r>
        <w:rPr>
          <w:color w:val="222222"/>
          <w:szCs w:val="28"/>
          <w:lang w:eastAsia="ru-RU"/>
        </w:rPr>
        <w:t xml:space="preserve"> </w:t>
      </w:r>
      <w:r w:rsidR="009C002F" w:rsidRPr="00264E33">
        <w:rPr>
          <w:color w:val="222222"/>
          <w:szCs w:val="28"/>
          <w:lang w:eastAsia="ru-RU"/>
        </w:rPr>
        <w:t xml:space="preserve">С целью </w:t>
      </w:r>
      <w:r w:rsidR="009C002F">
        <w:rPr>
          <w:szCs w:val="28"/>
        </w:rPr>
        <w:t>исполнения договоров возмездного оказания платных медицинских услуг, в том числе услуг, оформленных санаторно-курортной путевкой, предоставления дополнительных услуг во время осуществления деятельности санаторно-курортной организации:</w:t>
      </w:r>
    </w:p>
    <w:p w14:paraId="7E24473B" w14:textId="77777777" w:rsidR="009C002F" w:rsidRDefault="009C002F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Ф</w:t>
      </w:r>
      <w:r w:rsidRPr="009C002F">
        <w:rPr>
          <w:szCs w:val="28"/>
        </w:rPr>
        <w:t>амили</w:t>
      </w:r>
      <w:r>
        <w:rPr>
          <w:szCs w:val="28"/>
        </w:rPr>
        <w:t>я</w:t>
      </w:r>
      <w:r w:rsidRPr="009C002F">
        <w:rPr>
          <w:szCs w:val="28"/>
        </w:rPr>
        <w:t xml:space="preserve">, имя, отчество; </w:t>
      </w:r>
    </w:p>
    <w:p w14:paraId="4FE5E1EB" w14:textId="77777777" w:rsidR="009C002F" w:rsidRDefault="009C002F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П</w:t>
      </w:r>
      <w:r w:rsidRPr="009C002F">
        <w:rPr>
          <w:szCs w:val="28"/>
        </w:rPr>
        <w:t xml:space="preserve">аспортные данные; </w:t>
      </w:r>
    </w:p>
    <w:p w14:paraId="7CAA754E" w14:textId="77777777" w:rsidR="009C002F" w:rsidRDefault="009C002F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П</w:t>
      </w:r>
      <w:r w:rsidRPr="009C002F">
        <w:rPr>
          <w:szCs w:val="28"/>
        </w:rPr>
        <w:t>ол</w:t>
      </w:r>
      <w:r>
        <w:rPr>
          <w:szCs w:val="28"/>
        </w:rPr>
        <w:t>;</w:t>
      </w:r>
    </w:p>
    <w:p w14:paraId="5806EC68" w14:textId="77777777" w:rsidR="00031CCD" w:rsidRDefault="009C002F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Д</w:t>
      </w:r>
      <w:r w:rsidRPr="009C002F">
        <w:rPr>
          <w:szCs w:val="28"/>
        </w:rPr>
        <w:t>ат</w:t>
      </w:r>
      <w:r>
        <w:rPr>
          <w:szCs w:val="28"/>
        </w:rPr>
        <w:t>а</w:t>
      </w:r>
      <w:r w:rsidRPr="009C002F">
        <w:rPr>
          <w:szCs w:val="28"/>
        </w:rPr>
        <w:t xml:space="preserve"> и место рождения</w:t>
      </w:r>
      <w:r w:rsidR="00031CCD">
        <w:rPr>
          <w:szCs w:val="28"/>
        </w:rPr>
        <w:t>;</w:t>
      </w:r>
      <w:r w:rsidRPr="009C002F">
        <w:rPr>
          <w:szCs w:val="28"/>
        </w:rPr>
        <w:t xml:space="preserve"> </w:t>
      </w:r>
    </w:p>
    <w:p w14:paraId="11D9B3AC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С</w:t>
      </w:r>
      <w:r w:rsidR="009C002F" w:rsidRPr="009C002F">
        <w:rPr>
          <w:szCs w:val="28"/>
        </w:rPr>
        <w:t xml:space="preserve">емейное положение; </w:t>
      </w:r>
    </w:p>
    <w:p w14:paraId="15A67E8D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А</w:t>
      </w:r>
      <w:r w:rsidR="009C002F" w:rsidRPr="009C002F">
        <w:rPr>
          <w:szCs w:val="28"/>
        </w:rPr>
        <w:t xml:space="preserve">дрес регистрации по месту жительства; </w:t>
      </w:r>
    </w:p>
    <w:p w14:paraId="445F818B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Ф</w:t>
      </w:r>
      <w:r w:rsidR="009C002F" w:rsidRPr="009C002F">
        <w:rPr>
          <w:szCs w:val="28"/>
        </w:rPr>
        <w:t xml:space="preserve">актический адрес места жительства; </w:t>
      </w:r>
    </w:p>
    <w:p w14:paraId="32BBEA0A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М</w:t>
      </w:r>
      <w:r w:rsidR="009C002F" w:rsidRPr="009C002F">
        <w:rPr>
          <w:szCs w:val="28"/>
        </w:rPr>
        <w:t xml:space="preserve">есто работы и занимаемая должность; </w:t>
      </w:r>
    </w:p>
    <w:p w14:paraId="55AF199A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К</w:t>
      </w:r>
      <w:r w:rsidR="009C002F" w:rsidRPr="009C002F">
        <w:rPr>
          <w:szCs w:val="28"/>
        </w:rPr>
        <w:t xml:space="preserve">онтактные номера телефонов; </w:t>
      </w:r>
    </w:p>
    <w:p w14:paraId="4D554DEB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Р</w:t>
      </w:r>
      <w:r w:rsidR="009C002F" w:rsidRPr="009C002F">
        <w:rPr>
          <w:szCs w:val="28"/>
        </w:rPr>
        <w:t xml:space="preserve">еквизиты полиса ОМС (ДМС); </w:t>
      </w:r>
    </w:p>
    <w:p w14:paraId="1973EDE4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С</w:t>
      </w:r>
      <w:r w:rsidR="009C002F" w:rsidRPr="009C002F">
        <w:rPr>
          <w:szCs w:val="28"/>
        </w:rPr>
        <w:t xml:space="preserve">траховой номер индивидуального лицевого счета в Пенсионном фонде России (СНИЛС); </w:t>
      </w:r>
    </w:p>
    <w:p w14:paraId="5AEEA38B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Д</w:t>
      </w:r>
      <w:r w:rsidR="009C002F" w:rsidRPr="009C002F">
        <w:rPr>
          <w:szCs w:val="28"/>
        </w:rPr>
        <w:t>анные о состоянии здоровья, перенесенных и имеющихся заболеваниях, случаях обращения за медицинской помощью</w:t>
      </w:r>
      <w:r>
        <w:rPr>
          <w:szCs w:val="28"/>
        </w:rPr>
        <w:t>;</w:t>
      </w:r>
    </w:p>
    <w:p w14:paraId="4FD66518" w14:textId="77777777" w:rsidR="00031CCD" w:rsidRDefault="00031CCD" w:rsidP="00BE0472">
      <w:pPr>
        <w:pStyle w:val="11"/>
        <w:tabs>
          <w:tab w:val="left" w:pos="1134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- Сведения об и</w:t>
      </w:r>
      <w:r w:rsidR="009C002F" w:rsidRPr="009C002F">
        <w:rPr>
          <w:szCs w:val="28"/>
        </w:rPr>
        <w:t xml:space="preserve">нвалидности; </w:t>
      </w:r>
    </w:p>
    <w:p w14:paraId="6909BF45" w14:textId="2A17872E" w:rsidR="00031CCD" w:rsidRPr="000869D2" w:rsidRDefault="00031CCD" w:rsidP="00BE0472">
      <w:pPr>
        <w:pStyle w:val="a6"/>
        <w:numPr>
          <w:ilvl w:val="2"/>
          <w:numId w:val="36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9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обработки персональных данных является Согласие субъекта.</w:t>
      </w:r>
    </w:p>
    <w:p w14:paraId="314E8F29" w14:textId="3C5F0EBA" w:rsidR="00031CCD" w:rsidRPr="000869D2" w:rsidRDefault="00031CCD" w:rsidP="00BE0472">
      <w:pPr>
        <w:pStyle w:val="a6"/>
        <w:numPr>
          <w:ilvl w:val="2"/>
          <w:numId w:val="36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9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44BE8062" w14:textId="578B86FB" w:rsidR="00031CCD" w:rsidRPr="000869D2" w:rsidRDefault="00031CCD" w:rsidP="00BE0472">
      <w:pPr>
        <w:pStyle w:val="a6"/>
        <w:numPr>
          <w:ilvl w:val="2"/>
          <w:numId w:val="36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9D2">
        <w:rPr>
          <w:rFonts w:ascii="Times New Roman" w:hAnsi="Times New Roman" w:cs="Times New Roman"/>
          <w:sz w:val="28"/>
          <w:szCs w:val="28"/>
        </w:rPr>
        <w:t>Обработка персональных данных отдыхающего (пациента) может осуществляться исключительно в целях обеспечения соблюдения законов и иных нормативных правовых актов.</w:t>
      </w:r>
    </w:p>
    <w:p w14:paraId="33467E6C" w14:textId="2D9E7767" w:rsidR="00031CCD" w:rsidRPr="00087705" w:rsidRDefault="00031CCD" w:rsidP="00BE0472">
      <w:pPr>
        <w:pStyle w:val="a6"/>
        <w:numPr>
          <w:ilvl w:val="2"/>
          <w:numId w:val="36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9D2">
        <w:rPr>
          <w:rFonts w:ascii="Times New Roman" w:hAnsi="Times New Roman" w:cs="Times New Roman"/>
          <w:sz w:val="28"/>
          <w:szCs w:val="28"/>
        </w:rPr>
        <w:t xml:space="preserve">Срок хранения в соответствии с законодательством Российской Федерации для медицинских карт составляет 25 лет. </w:t>
      </w:r>
    </w:p>
    <w:p w14:paraId="33576B75" w14:textId="77777777" w:rsidR="00087705" w:rsidRPr="000869D2" w:rsidRDefault="00087705" w:rsidP="00087705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DB554E5" w14:textId="292BAF11" w:rsidR="00F14D1B" w:rsidRPr="006D743D" w:rsidRDefault="00F14D1B" w:rsidP="006D743D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и способы обработки персональных данных, перечень действий, совершаемых с персональными данными</w:t>
      </w:r>
    </w:p>
    <w:p w14:paraId="0BE7D640" w14:textId="77777777" w:rsidR="006D743D" w:rsidRPr="006D743D" w:rsidRDefault="006D743D" w:rsidP="006D743D">
      <w:pPr>
        <w:pStyle w:val="a6"/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6D1DF" w14:textId="1606AF0B" w:rsidR="00F14D1B" w:rsidRPr="006D743D" w:rsidRDefault="006D743D" w:rsidP="00C843B6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обеспечивает соблюдение принципов обработки персональных данных, указанных в статье 5 Федерального закона.</w:t>
      </w:r>
    </w:p>
    <w:p w14:paraId="2F2E3B71" w14:textId="56902FA9" w:rsidR="00F14D1B" w:rsidRPr="006D743D" w:rsidRDefault="00B94AC7" w:rsidP="00BE0472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обработку персональных данных путем сбора, систематизации, накопления, хранения, уточнения (обновления, изменения), использования, передачи, обезличивания, блокирования, уничтожения.</w:t>
      </w:r>
    </w:p>
    <w:p w14:paraId="1BAB3951" w14:textId="2E5AE401" w:rsidR="00F14D1B" w:rsidRPr="006D743D" w:rsidRDefault="00B94AC7" w:rsidP="00BE0472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="00F14D1B" w:rsidRPr="006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смешанный (с использованием средств автоматизации и без использования средств автоматизации) способ обработки персональных данных с передачей информации по внутренней локальной сети Санатория и с передачей информации по информационно-телекоммуникационной сети «Интернет» в защищенном режиме.</w:t>
      </w:r>
    </w:p>
    <w:p w14:paraId="12C2950C" w14:textId="14099CEB" w:rsidR="00F14D1B" w:rsidRPr="00D641A8" w:rsidRDefault="00B94AC7" w:rsidP="00BE0472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а также биометрических персональных данных. Обработка специальных категорий персональных данных, касающихся состояния здоровья, осуществляется </w:t>
      </w: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Федерации, а также, в установленных случаях, по иным основаниям, указанным в части 2 статьи 10 Федерального закона.</w:t>
      </w:r>
    </w:p>
    <w:p w14:paraId="4DDC9ED0" w14:textId="0CBB30CB" w:rsidR="00F14D1B" w:rsidRPr="00973EEC" w:rsidRDefault="00D641A8" w:rsidP="00BE047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 трансграничную передачу персональных данных на территории иностранных государств.</w:t>
      </w:r>
    </w:p>
    <w:p w14:paraId="23C566E8" w14:textId="6898E8FE" w:rsidR="00F14D1B" w:rsidRPr="00973EEC" w:rsidRDefault="00D641A8" w:rsidP="00BE047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обрабатываемые персональные данные в уполномоченные организации, государственные органы, государственные внебюджетные фонды только на основаниях и в случаях, предусмотренных законодательством Российской Федерации, в том числе:</w:t>
      </w:r>
    </w:p>
    <w:p w14:paraId="6709A7D9" w14:textId="28D42484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уплаты налогов на доходы физических лиц, обязательных страховых платежей и взносов;</w:t>
      </w:r>
    </w:p>
    <w:p w14:paraId="78791A4D" w14:textId="52A09180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правосудия, исполнения судебного акта;</w:t>
      </w:r>
    </w:p>
    <w:p w14:paraId="58F30072" w14:textId="53788058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ответах на официальные письменные мотивированные запросы правоохранительных органов и органов судебной власти, других уполномоченных государственных органов.</w:t>
      </w:r>
    </w:p>
    <w:p w14:paraId="250A58FA" w14:textId="1D42DC62" w:rsidR="00F14D1B" w:rsidRPr="00D641A8" w:rsidRDefault="00D641A8" w:rsidP="00BE0472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прекращает обработку персональных данных в следующих случаях:</w:t>
      </w:r>
    </w:p>
    <w:p w14:paraId="19042C30" w14:textId="7E1E3541" w:rsidR="00F14D1B" w:rsidRPr="00973EEC" w:rsidRDefault="00D641A8" w:rsidP="00BE0472">
      <w:pPr>
        <w:shd w:val="clear" w:color="auto" w:fill="FFFFFF"/>
        <w:spacing w:after="225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цели обработки персональных данных;</w:t>
      </w:r>
    </w:p>
    <w:p w14:paraId="501FFE36" w14:textId="3181CC1F" w:rsidR="00F14D1B" w:rsidRPr="00973EEC" w:rsidRDefault="00D641A8" w:rsidP="00BE0472">
      <w:pPr>
        <w:shd w:val="clear" w:color="auto" w:fill="FFFFFF"/>
        <w:spacing w:after="225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изменение, признание утратившими силу нормативных правовых актов, устанавливающих правовые основания обработки персональных данных;</w:t>
      </w:r>
    </w:p>
    <w:p w14:paraId="7668301C" w14:textId="6EF36FD0" w:rsidR="00F14D1B" w:rsidRPr="00973EEC" w:rsidRDefault="00D641A8" w:rsidP="00BE0472">
      <w:pPr>
        <w:shd w:val="clear" w:color="auto" w:fill="FFFFFF"/>
        <w:spacing w:after="225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неправомерной обработки персональных данных, осуществляемой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0AA1DA" w14:textId="2FEF140D" w:rsidR="00F14D1B" w:rsidRPr="00973EEC" w:rsidRDefault="00D641A8" w:rsidP="00BE0472">
      <w:pPr>
        <w:shd w:val="clear" w:color="auto" w:fill="FFFFFF"/>
        <w:spacing w:after="225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субъектом персональных данных согласия на обработку его персональных данных, если в соответствии с Федеральным законом обработка персональных данных допускается только с согласия субъекта персональных данных.</w:t>
      </w:r>
    </w:p>
    <w:p w14:paraId="30EFEF74" w14:textId="181BE89E" w:rsidR="00F14D1B" w:rsidRPr="00973EEC" w:rsidRDefault="00F14D1B" w:rsidP="00BE0472">
      <w:pPr>
        <w:shd w:val="clear" w:color="auto" w:fill="FFFFFF"/>
        <w:spacing w:after="225" w:line="240" w:lineRule="auto"/>
        <w:ind w:left="-142" w:firstLine="8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Уничтожение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осуществляется в порядке и сроки, предусмотренные Федеральным законом.</w:t>
      </w:r>
    </w:p>
    <w:p w14:paraId="7FC20503" w14:textId="6BAC4020" w:rsidR="00F14D1B" w:rsidRPr="00D641A8" w:rsidRDefault="00F14D1B" w:rsidP="00BE0472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Общая характеристика принимаемых </w:t>
      </w:r>
      <w:r w:rsidR="00F024AD" w:rsidRPr="00D6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Оператором</w:t>
      </w:r>
      <w:r w:rsidRPr="00D6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 по обеспечению безопасности персональных данных при их обработке</w:t>
      </w:r>
    </w:p>
    <w:p w14:paraId="4A24EF94" w14:textId="77777777" w:rsidR="00D641A8" w:rsidRPr="00D641A8" w:rsidRDefault="00D641A8" w:rsidP="00D641A8">
      <w:pPr>
        <w:pStyle w:val="a6"/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7360E" w14:textId="7AF37AB6" w:rsidR="00F14D1B" w:rsidRPr="00D641A8" w:rsidRDefault="00F024AD" w:rsidP="00BE0472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конфиденциальность обрабатываемых персональных данных: не раскрывает третьим лицам и не распространяет персональные данные без согласия субъекта персональных данных, если иное не предусмотрено федеральными законами.</w:t>
      </w:r>
    </w:p>
    <w:p w14:paraId="33F19B91" w14:textId="6F5887D4" w:rsidR="00F14D1B" w:rsidRPr="00D641A8" w:rsidRDefault="00F024AD" w:rsidP="00BE0472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защиту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56E9D367" w14:textId="2CA9892F" w:rsidR="00F14D1B" w:rsidRPr="00D641A8" w:rsidRDefault="00F024AD" w:rsidP="00D878D7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необходимые правовые, организационные, технические, физические, криптографические меры защиты персональных данных, а также меры, направленные на обеспечение выполнения обязанностей, предусмотренных Федеральным законом и принятыми в соответствии с ним нормативными правовыми актами. Такие меры, в том числе, включают следующее:</w:t>
      </w:r>
    </w:p>
    <w:p w14:paraId="63600C6E" w14:textId="4C47E2E3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работника Санатория, ответственного за организацию обработки персональных данных;</w:t>
      </w:r>
    </w:p>
    <w:p w14:paraId="76C9B505" w14:textId="022A335C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нормативных актов, регламентирующих вопросы обработки и защиты персональных данных;</w:t>
      </w:r>
    </w:p>
    <w:p w14:paraId="33327196" w14:textId="4A445D20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работников Санатория, непосредственно осуществляющих обработку персональных данных, под подпись с положениями законодательства Российской Федерации о персональных данных, в том числе требованиями к защите персональных данных, нормативными актами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Санатория, регламентирующими вопросы обработки и защиты персональных данных, а также с ответственностью за разглашение персональных данных, нарушение порядка обращения с документами, содержащими такие данные, и иные неправомерные действия в отношении персональных данных;</w:t>
      </w:r>
    </w:p>
    <w:p w14:paraId="313C4935" w14:textId="3A69FC42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внутреннего контроля соответствия обработки персональных данных законодательству Российской Федерации, в том числе требованиям к защите персональных данных;</w:t>
      </w:r>
    </w:p>
    <w:p w14:paraId="70D13531" w14:textId="6F97ECF0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разрешительной системы доступа работников Санатория и иных лиц к персональным данным и связанным с их использованием работам, материальным носителям; обеспечение соблюдения условий, при которых работники Санатория, иные лица получают доступ к персональным данным только в пределах, необходимых для выполнения своих должностных обязанностей, либо в объемах, вызванных необходимостью;</w:t>
      </w:r>
    </w:p>
    <w:p w14:paraId="24F288D2" w14:textId="1753EBB5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работников Санатория и иных лиц в помещения, где размещены технические средства, предназначенные для обработки персональных данных, и хранятся носители персональных данных, к информационным ресурсам, программным средствам обработки и защиты информации;</w:t>
      </w:r>
    </w:p>
    <w:p w14:paraId="0777A90C" w14:textId="7EB756C8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материальных (машинных, бумажных) носителей персональных данных и обеспечение их сохранности;</w:t>
      </w:r>
    </w:p>
    <w:p w14:paraId="149CF326" w14:textId="59F3EB28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мест хранения материальных носителей персональных данных и обеспечение раздельного хранения персональных данных (материальных носителей), обработка которых осуществляется в различных целях;</w:t>
      </w:r>
    </w:p>
    <w:p w14:paraId="6428BEB6" w14:textId="4A110623" w:rsidR="00F14D1B" w:rsidRPr="008E0F7F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защиты информации, прошедших в установленном порядке процедуру оценки соответствия;</w:t>
      </w:r>
    </w:p>
    <w:p w14:paraId="0A293804" w14:textId="525E4F46" w:rsidR="00F14D1B" w:rsidRPr="008E0F7F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внедрения в информационные системы программ-вирусов, программных закладок;</w:t>
      </w:r>
    </w:p>
    <w:p w14:paraId="6A56BA82" w14:textId="3BD72EFE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8E0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персональных данных при их передаче по каналам связи, в том числе каналам связи сети Интернет, с использованием средств криптографической защиты информации и электронной подписи;</w:t>
      </w:r>
    </w:p>
    <w:p w14:paraId="1C3DEAE4" w14:textId="37CD77D8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принимаемыми мерами по обеспечению безопасности персональных данных.</w:t>
      </w:r>
    </w:p>
    <w:p w14:paraId="0E68E241" w14:textId="397DC989" w:rsidR="00F14D1B" w:rsidRPr="00D641A8" w:rsidRDefault="00F14D1B" w:rsidP="00BE0472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 обеспечению безопасности персональных данных при их обработке принимаются </w:t>
      </w:r>
      <w:r w:rsid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Федерального закона, иных нормативных правовых актов Российской Федерации, в том числе следующих:</w:t>
      </w:r>
    </w:p>
    <w:p w14:paraId="68BC9EA5" w14:textId="017931FA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данных;</w:t>
      </w:r>
    </w:p>
    <w:p w14:paraId="271F0146" w14:textId="1D554222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6B80B265" w14:textId="324E2C56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348AFF9" w14:textId="4E2EF97E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нормативные документы ФСТЭК России, нормативные документы ФСБ России.</w:t>
      </w:r>
    </w:p>
    <w:p w14:paraId="5693B0DB" w14:textId="3522A2DC" w:rsidR="00F14D1B" w:rsidRPr="00D641A8" w:rsidRDefault="00F14D1B" w:rsidP="00D641A8">
      <w:pPr>
        <w:pStyle w:val="a6"/>
        <w:numPr>
          <w:ilvl w:val="0"/>
          <w:numId w:val="4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субъекта персональных данных</w:t>
      </w:r>
    </w:p>
    <w:p w14:paraId="0CCEA7CB" w14:textId="77777777" w:rsidR="00D641A8" w:rsidRPr="00D641A8" w:rsidRDefault="00D641A8" w:rsidP="00D641A8">
      <w:pPr>
        <w:pStyle w:val="a6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4B3BF" w14:textId="00BD37D9" w:rsidR="00F14D1B" w:rsidRPr="00D641A8" w:rsidRDefault="00F14D1B" w:rsidP="00BE0472">
      <w:pPr>
        <w:pStyle w:val="a6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имеет право на:</w:t>
      </w:r>
    </w:p>
    <w:p w14:paraId="18A09FB3" w14:textId="28CC1C78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информации, касающейся обработки его персональных данных, за исключением случаев, предусмотренных федеральными законами, в том числе по основаниям, установленным частью 8 статьи 14 Федерального закона;</w:t>
      </w:r>
    </w:p>
    <w:p w14:paraId="651B4C80" w14:textId="20EC09E7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обжалование действий или бездействия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уполномоченный орган по защите прав субъектов персональных данных или в судебном порядке, если субъект персональных данных считает, что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обработку его персональных данных с нарушением требований Федерального закона или иным образом нарушает его права и свободы;</w:t>
      </w:r>
    </w:p>
    <w:p w14:paraId="6352A65C" w14:textId="55C0218D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прав и законных интересов, в том числе на возмещение убытков и (или) компенсацию морального вреда в судебном порядке;</w:t>
      </w:r>
    </w:p>
    <w:p w14:paraId="74C50BC8" w14:textId="4D02CDEF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от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уведомления о внесенных изменениях и предпринятых мерах третьих лиц, которым персональные данные, относящиеся к соответствующему субъекту, были переданы;</w:t>
      </w:r>
    </w:p>
    <w:p w14:paraId="4661FB3B" w14:textId="2EE15659" w:rsidR="00F14D1B" w:rsidRPr="00973EEC" w:rsidRDefault="00D641A8" w:rsidP="00BE0472">
      <w:pPr>
        <w:shd w:val="clear" w:color="auto" w:fill="FFFFFF"/>
        <w:spacing w:after="22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 своего согласия на обработку персональных данных в соответствии со статьей 9 Федерального закона (в случаях, когда обработка </w:t>
      </w:r>
      <w:r w:rsidR="00F024AD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="00F14D1B"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осуществляется на основании согласия субъекта персональных данных).</w:t>
      </w:r>
    </w:p>
    <w:p w14:paraId="37EFDEC6" w14:textId="1C0D741D" w:rsidR="00F14D1B" w:rsidRPr="00D641A8" w:rsidRDefault="00F14D1B" w:rsidP="00BE0472">
      <w:pPr>
        <w:pStyle w:val="a6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Информация, касающаяся обработки персональных данных, предоставляется субъекту персональных данных или его представителю в доступной форме при обращении </w:t>
      </w:r>
      <w:r w:rsid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Оператору</w:t>
      </w: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 получении </w:t>
      </w:r>
      <w:r w:rsid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D6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субъекта персональных данных или его представителя. Указанный запрос должен быть оформлен в соответствии с требованиями части 3 статьи 14 Федерального закона и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004ADBE5" w14:textId="77777777" w:rsidR="00AB433B" w:rsidRDefault="00F024AD" w:rsidP="00BE0472">
      <w:pPr>
        <w:pStyle w:val="a6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AB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предоставить безвозмездно возможность ознакомления с такими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представителя, а также, в установленных Федеральным законом случаях, порядке и сроки, устранить нарушения законодательства Российской Федерации, допущенные при обработке персональных данных, уточнить, блокировать или уничтожить персональные данные соответствующего субъекта персональных данных.</w:t>
      </w:r>
    </w:p>
    <w:p w14:paraId="6E790C05" w14:textId="01DE4B58" w:rsidR="00F14D1B" w:rsidRDefault="00F024AD" w:rsidP="00BE0472">
      <w:pPr>
        <w:pStyle w:val="a6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14D1B" w:rsidRPr="00AB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14:paraId="47FD1BDA" w14:textId="77777777" w:rsidR="00AB433B" w:rsidRPr="00AB433B" w:rsidRDefault="00AB433B" w:rsidP="00AB433B">
      <w:pPr>
        <w:pStyle w:val="a6"/>
        <w:shd w:val="clear" w:color="auto" w:fill="FFFFFF"/>
        <w:spacing w:before="100" w:beforeAutospacing="1" w:after="100" w:afterAutospacing="1" w:line="36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F08EA" w14:textId="187F947B" w:rsidR="00F14D1B" w:rsidRPr="00AB433B" w:rsidRDefault="00F14D1B" w:rsidP="00AB433B">
      <w:pPr>
        <w:pStyle w:val="a6"/>
        <w:numPr>
          <w:ilvl w:val="0"/>
          <w:numId w:val="4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Контактная информация</w:t>
      </w:r>
    </w:p>
    <w:p w14:paraId="716FE70E" w14:textId="77777777" w:rsidR="00AB433B" w:rsidRPr="00AB433B" w:rsidRDefault="00AB433B" w:rsidP="00AB433B">
      <w:pPr>
        <w:pStyle w:val="a6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874BB" w14:textId="77777777" w:rsidR="00245A29" w:rsidRPr="00AB433B" w:rsidRDefault="00245A29" w:rsidP="00245A29">
      <w:pPr>
        <w:pStyle w:val="a6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организацию обработки персональных данных в Санатории 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хозяйственно-обслуживающей службы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Алексеевич</w:t>
      </w:r>
    </w:p>
    <w:p w14:paraId="4912E833" w14:textId="77777777" w:rsidR="00245A29" w:rsidRPr="00973EEC" w:rsidRDefault="00245A29" w:rsidP="0024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14:paraId="7562C431" w14:textId="77777777" w:rsidR="00245A29" w:rsidRPr="00973EEC" w:rsidRDefault="00245A29" w:rsidP="0024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(87937) 6-52-57</w:t>
      </w:r>
    </w:p>
    <w:p w14:paraId="690D7992" w14:textId="77777777" w:rsidR="00245A29" w:rsidRPr="00973EEC" w:rsidRDefault="00245A29" w:rsidP="0024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357700, Ставропольский край, город Кисловодск, проспект Дзержинского, 50</w:t>
      </w:r>
    </w:p>
    <w:p w14:paraId="44FDB3ED" w14:textId="77777777" w:rsidR="00245A29" w:rsidRPr="004666CB" w:rsidRDefault="00245A29" w:rsidP="00245A29">
      <w:pPr>
        <w:pStyle w:val="Default"/>
      </w:pPr>
      <w:r w:rsidRPr="00957E69">
        <w:rPr>
          <w:rFonts w:eastAsia="Times New Roman"/>
          <w:sz w:val="28"/>
          <w:szCs w:val="28"/>
          <w:lang w:val="en-US" w:eastAsia="ru-RU"/>
        </w:rPr>
        <w:t>e</w:t>
      </w:r>
      <w:r w:rsidRPr="004666CB">
        <w:rPr>
          <w:rFonts w:eastAsia="Times New Roman"/>
          <w:sz w:val="28"/>
          <w:szCs w:val="28"/>
          <w:lang w:eastAsia="ru-RU"/>
        </w:rPr>
        <w:t>-</w:t>
      </w:r>
      <w:r w:rsidRPr="00957E69">
        <w:rPr>
          <w:rFonts w:eastAsia="Times New Roman"/>
          <w:sz w:val="28"/>
          <w:szCs w:val="28"/>
          <w:lang w:val="en-US" w:eastAsia="ru-RU"/>
        </w:rPr>
        <w:t>mail</w:t>
      </w:r>
      <w:r w:rsidRPr="004666CB">
        <w:rPr>
          <w:rFonts w:eastAsia="Times New Roman"/>
          <w:sz w:val="28"/>
          <w:szCs w:val="28"/>
          <w:lang w:eastAsia="ru-RU"/>
        </w:rPr>
        <w:t xml:space="preserve">: </w:t>
      </w:r>
      <w:proofErr w:type="spellStart"/>
      <w:r w:rsidRPr="004666CB">
        <w:rPr>
          <w:sz w:val="28"/>
          <w:szCs w:val="28"/>
          <w:lang w:val="en-US"/>
        </w:rPr>
        <w:t>sanmoscow</w:t>
      </w:r>
      <w:proofErr w:type="spellEnd"/>
      <w:r w:rsidRPr="004666CB">
        <w:rPr>
          <w:sz w:val="28"/>
          <w:szCs w:val="28"/>
        </w:rPr>
        <w:t>@</w:t>
      </w:r>
      <w:proofErr w:type="spellStart"/>
      <w:r w:rsidRPr="004666CB">
        <w:rPr>
          <w:sz w:val="28"/>
          <w:szCs w:val="28"/>
          <w:lang w:val="en-US"/>
        </w:rPr>
        <w:t>profkurort</w:t>
      </w:r>
      <w:proofErr w:type="spellEnd"/>
      <w:r w:rsidRPr="004666CB">
        <w:rPr>
          <w:sz w:val="28"/>
          <w:szCs w:val="28"/>
        </w:rPr>
        <w:t>.</w:t>
      </w:r>
      <w:proofErr w:type="spellStart"/>
      <w:r w:rsidRPr="004666CB">
        <w:rPr>
          <w:sz w:val="28"/>
          <w:szCs w:val="28"/>
          <w:lang w:val="en-US"/>
        </w:rPr>
        <w:t>ru</w:t>
      </w:r>
      <w:proofErr w:type="spellEnd"/>
    </w:p>
    <w:p w14:paraId="44303AA2" w14:textId="7AC36C8E" w:rsidR="00884554" w:rsidRPr="00245A29" w:rsidRDefault="00884554" w:rsidP="00245A29">
      <w:pPr>
        <w:shd w:val="clear" w:color="auto" w:fill="FFFFFF"/>
        <w:spacing w:before="100" w:beforeAutospacing="1" w:after="100" w:afterAutospacing="1" w:line="360" w:lineRule="atLeast"/>
        <w:jc w:val="both"/>
        <w:rPr>
          <w:sz w:val="28"/>
          <w:szCs w:val="28"/>
          <w:lang w:val="en-US"/>
        </w:rPr>
      </w:pPr>
    </w:p>
    <w:sectPr w:rsidR="00884554" w:rsidRPr="0024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880B" w14:textId="77777777" w:rsidR="00E572F8" w:rsidRDefault="00E572F8" w:rsidP="00C17B31">
      <w:pPr>
        <w:spacing w:after="0" w:line="240" w:lineRule="auto"/>
      </w:pPr>
      <w:r>
        <w:separator/>
      </w:r>
    </w:p>
  </w:endnote>
  <w:endnote w:type="continuationSeparator" w:id="0">
    <w:p w14:paraId="713CAB2E" w14:textId="77777777" w:rsidR="00E572F8" w:rsidRDefault="00E572F8" w:rsidP="00C1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3D35" w14:textId="77777777" w:rsidR="00E572F8" w:rsidRDefault="00E572F8" w:rsidP="00C17B31">
      <w:pPr>
        <w:spacing w:after="0" w:line="240" w:lineRule="auto"/>
      </w:pPr>
      <w:r>
        <w:separator/>
      </w:r>
    </w:p>
  </w:footnote>
  <w:footnote w:type="continuationSeparator" w:id="0">
    <w:p w14:paraId="2CD9D276" w14:textId="77777777" w:rsidR="00E572F8" w:rsidRDefault="00E572F8" w:rsidP="00C17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68C"/>
    <w:multiLevelType w:val="multilevel"/>
    <w:tmpl w:val="EC1EF3E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6501A"/>
    <w:multiLevelType w:val="multilevel"/>
    <w:tmpl w:val="78FA96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2442A"/>
    <w:multiLevelType w:val="hybridMultilevel"/>
    <w:tmpl w:val="32E84470"/>
    <w:lvl w:ilvl="0" w:tplc="CEC6F9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203021"/>
    <w:multiLevelType w:val="multilevel"/>
    <w:tmpl w:val="3CB8B2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E2F3A"/>
    <w:multiLevelType w:val="multilevel"/>
    <w:tmpl w:val="EC0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E50A5"/>
    <w:multiLevelType w:val="multilevel"/>
    <w:tmpl w:val="12A2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F3441"/>
    <w:multiLevelType w:val="multilevel"/>
    <w:tmpl w:val="E01C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F5D10"/>
    <w:multiLevelType w:val="multilevel"/>
    <w:tmpl w:val="0A08330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6504BA6"/>
    <w:multiLevelType w:val="hybridMultilevel"/>
    <w:tmpl w:val="D78E006A"/>
    <w:lvl w:ilvl="0" w:tplc="7DE40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A4847"/>
    <w:multiLevelType w:val="multilevel"/>
    <w:tmpl w:val="05EC82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A4BD8"/>
    <w:multiLevelType w:val="multilevel"/>
    <w:tmpl w:val="CD9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E49BA"/>
    <w:multiLevelType w:val="multilevel"/>
    <w:tmpl w:val="5204E8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43EB7"/>
    <w:multiLevelType w:val="multilevel"/>
    <w:tmpl w:val="6428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5636A"/>
    <w:multiLevelType w:val="multilevel"/>
    <w:tmpl w:val="61DEE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8216EDC"/>
    <w:multiLevelType w:val="multilevel"/>
    <w:tmpl w:val="9410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30357"/>
    <w:multiLevelType w:val="multilevel"/>
    <w:tmpl w:val="84DA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F3E11"/>
    <w:multiLevelType w:val="multilevel"/>
    <w:tmpl w:val="B3B22E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26390"/>
    <w:multiLevelType w:val="multilevel"/>
    <w:tmpl w:val="91980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0A05BEB"/>
    <w:multiLevelType w:val="multilevel"/>
    <w:tmpl w:val="19F6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018CA"/>
    <w:multiLevelType w:val="multilevel"/>
    <w:tmpl w:val="68C0103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376243B"/>
    <w:multiLevelType w:val="multilevel"/>
    <w:tmpl w:val="5742164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B9D4F25"/>
    <w:multiLevelType w:val="multilevel"/>
    <w:tmpl w:val="2CC4AB5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7A043A"/>
    <w:multiLevelType w:val="multilevel"/>
    <w:tmpl w:val="9086EBA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2F51D3"/>
    <w:multiLevelType w:val="hybridMultilevel"/>
    <w:tmpl w:val="7632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72F5D"/>
    <w:multiLevelType w:val="multilevel"/>
    <w:tmpl w:val="8FFA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241C0A"/>
    <w:multiLevelType w:val="multilevel"/>
    <w:tmpl w:val="8976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832328"/>
    <w:multiLevelType w:val="multilevel"/>
    <w:tmpl w:val="F0D818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34D8F"/>
    <w:multiLevelType w:val="hybridMultilevel"/>
    <w:tmpl w:val="9F94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7CC4"/>
    <w:multiLevelType w:val="hybridMultilevel"/>
    <w:tmpl w:val="217C1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44959"/>
    <w:multiLevelType w:val="multilevel"/>
    <w:tmpl w:val="270A04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76774B"/>
    <w:multiLevelType w:val="multilevel"/>
    <w:tmpl w:val="7CE862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890E34"/>
    <w:multiLevelType w:val="multilevel"/>
    <w:tmpl w:val="25324C0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01DAF"/>
    <w:multiLevelType w:val="multilevel"/>
    <w:tmpl w:val="4E7AEEB4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C47AE5"/>
    <w:multiLevelType w:val="multilevel"/>
    <w:tmpl w:val="F064BF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6E1088"/>
    <w:multiLevelType w:val="multilevel"/>
    <w:tmpl w:val="D504A94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E6257D9"/>
    <w:multiLevelType w:val="multilevel"/>
    <w:tmpl w:val="C0BC7D6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10296">
    <w:abstractNumId w:val="24"/>
  </w:num>
  <w:num w:numId="2" w16cid:durableId="1718161460">
    <w:abstractNumId w:val="10"/>
  </w:num>
  <w:num w:numId="3" w16cid:durableId="1302417385">
    <w:abstractNumId w:val="15"/>
  </w:num>
  <w:num w:numId="4" w16cid:durableId="1881549477">
    <w:abstractNumId w:val="25"/>
  </w:num>
  <w:num w:numId="5" w16cid:durableId="754664157">
    <w:abstractNumId w:val="16"/>
  </w:num>
  <w:num w:numId="6" w16cid:durableId="1715228893">
    <w:abstractNumId w:val="14"/>
  </w:num>
  <w:num w:numId="7" w16cid:durableId="1715302153">
    <w:abstractNumId w:val="30"/>
  </w:num>
  <w:num w:numId="8" w16cid:durableId="1808937889">
    <w:abstractNumId w:val="9"/>
  </w:num>
  <w:num w:numId="9" w16cid:durableId="1904943481">
    <w:abstractNumId w:val="6"/>
  </w:num>
  <w:num w:numId="10" w16cid:durableId="1166168800">
    <w:abstractNumId w:val="1"/>
  </w:num>
  <w:num w:numId="11" w16cid:durableId="689531457">
    <w:abstractNumId w:val="29"/>
  </w:num>
  <w:num w:numId="12" w16cid:durableId="539362265">
    <w:abstractNumId w:val="33"/>
  </w:num>
  <w:num w:numId="13" w16cid:durableId="968172952">
    <w:abstractNumId w:val="12"/>
  </w:num>
  <w:num w:numId="14" w16cid:durableId="1749769509">
    <w:abstractNumId w:val="11"/>
  </w:num>
  <w:num w:numId="15" w16cid:durableId="732388262">
    <w:abstractNumId w:val="35"/>
  </w:num>
  <w:num w:numId="16" w16cid:durableId="879902204">
    <w:abstractNumId w:val="18"/>
  </w:num>
  <w:num w:numId="17" w16cid:durableId="542718082">
    <w:abstractNumId w:val="21"/>
  </w:num>
  <w:num w:numId="18" w16cid:durableId="472452280">
    <w:abstractNumId w:val="26"/>
  </w:num>
  <w:num w:numId="19" w16cid:durableId="550388818">
    <w:abstractNumId w:val="4"/>
  </w:num>
  <w:num w:numId="20" w16cid:durableId="1376346596">
    <w:abstractNumId w:val="3"/>
  </w:num>
  <w:num w:numId="21" w16cid:durableId="1006520949">
    <w:abstractNumId w:val="0"/>
  </w:num>
  <w:num w:numId="22" w16cid:durableId="685063151">
    <w:abstractNumId w:val="5"/>
  </w:num>
  <w:num w:numId="23" w16cid:durableId="86268274">
    <w:abstractNumId w:val="31"/>
  </w:num>
  <w:num w:numId="24" w16cid:durableId="681590810">
    <w:abstractNumId w:val="13"/>
  </w:num>
  <w:num w:numId="25" w16cid:durableId="1053968512">
    <w:abstractNumId w:val="17"/>
  </w:num>
  <w:num w:numId="26" w16cid:durableId="1252397645">
    <w:abstractNumId w:val="27"/>
  </w:num>
  <w:num w:numId="27" w16cid:durableId="73480993">
    <w:abstractNumId w:val="28"/>
  </w:num>
  <w:num w:numId="28" w16cid:durableId="1228493206">
    <w:abstractNumId w:val="23"/>
  </w:num>
  <w:num w:numId="29" w16cid:durableId="567572528">
    <w:abstractNumId w:val="7"/>
  </w:num>
  <w:num w:numId="30" w16cid:durableId="990403826">
    <w:abstractNumId w:val="20"/>
  </w:num>
  <w:num w:numId="31" w16cid:durableId="144778988">
    <w:abstractNumId w:val="22"/>
  </w:num>
  <w:num w:numId="32" w16cid:durableId="205725095">
    <w:abstractNumId w:val="8"/>
  </w:num>
  <w:num w:numId="33" w16cid:durableId="1747067780">
    <w:abstractNumId w:val="2"/>
  </w:num>
  <w:num w:numId="34" w16cid:durableId="1373919800">
    <w:abstractNumId w:val="34"/>
  </w:num>
  <w:num w:numId="35" w16cid:durableId="1660572087">
    <w:abstractNumId w:val="32"/>
  </w:num>
  <w:num w:numId="36" w16cid:durableId="4749495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1B"/>
    <w:rsid w:val="00031CCD"/>
    <w:rsid w:val="00045D5A"/>
    <w:rsid w:val="000869D2"/>
    <w:rsid w:val="00087705"/>
    <w:rsid w:val="000A27F0"/>
    <w:rsid w:val="001543C5"/>
    <w:rsid w:val="002137F9"/>
    <w:rsid w:val="00245A29"/>
    <w:rsid w:val="0026201B"/>
    <w:rsid w:val="00264E33"/>
    <w:rsid w:val="002D41A4"/>
    <w:rsid w:val="0031740D"/>
    <w:rsid w:val="00336B9C"/>
    <w:rsid w:val="003B59D2"/>
    <w:rsid w:val="00594430"/>
    <w:rsid w:val="00665FA9"/>
    <w:rsid w:val="006D47B8"/>
    <w:rsid w:val="006D743D"/>
    <w:rsid w:val="0072563F"/>
    <w:rsid w:val="00782D4D"/>
    <w:rsid w:val="00797B3E"/>
    <w:rsid w:val="00805D22"/>
    <w:rsid w:val="0086397F"/>
    <w:rsid w:val="00884554"/>
    <w:rsid w:val="008C03E2"/>
    <w:rsid w:val="008E0F7F"/>
    <w:rsid w:val="00905369"/>
    <w:rsid w:val="00957E69"/>
    <w:rsid w:val="00973EEC"/>
    <w:rsid w:val="00974DF4"/>
    <w:rsid w:val="009B4B73"/>
    <w:rsid w:val="009C002F"/>
    <w:rsid w:val="00A676AE"/>
    <w:rsid w:val="00AB433B"/>
    <w:rsid w:val="00AD0823"/>
    <w:rsid w:val="00AF11AB"/>
    <w:rsid w:val="00B07322"/>
    <w:rsid w:val="00B6047B"/>
    <w:rsid w:val="00B769C4"/>
    <w:rsid w:val="00B90EE0"/>
    <w:rsid w:val="00B94AC7"/>
    <w:rsid w:val="00BE0472"/>
    <w:rsid w:val="00C17B31"/>
    <w:rsid w:val="00C843B6"/>
    <w:rsid w:val="00CB1173"/>
    <w:rsid w:val="00CF2B24"/>
    <w:rsid w:val="00D20B06"/>
    <w:rsid w:val="00D412C3"/>
    <w:rsid w:val="00D54FBB"/>
    <w:rsid w:val="00D641A8"/>
    <w:rsid w:val="00D878D7"/>
    <w:rsid w:val="00D91B2F"/>
    <w:rsid w:val="00E572F8"/>
    <w:rsid w:val="00E86C1B"/>
    <w:rsid w:val="00F024AD"/>
    <w:rsid w:val="00F14D1B"/>
    <w:rsid w:val="00FD2830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3F96"/>
  <w15:chartTrackingRefBased/>
  <w15:docId w15:val="{EDEBCDAD-37F5-4F7B-96E4-D8280E8C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14D1B"/>
    <w:rPr>
      <w:color w:val="0000FF"/>
      <w:u w:val="single"/>
    </w:rPr>
  </w:style>
  <w:style w:type="character" w:styleId="a4">
    <w:name w:val="Strong"/>
    <w:basedOn w:val="a0"/>
    <w:uiPriority w:val="22"/>
    <w:qFormat/>
    <w:rsid w:val="00F14D1B"/>
    <w:rPr>
      <w:b/>
      <w:bCs/>
    </w:rPr>
  </w:style>
  <w:style w:type="paragraph" w:styleId="a5">
    <w:name w:val="Normal (Web)"/>
    <w:basedOn w:val="a"/>
    <w:uiPriority w:val="99"/>
    <w:semiHidden/>
    <w:unhideWhenUsed/>
    <w:rsid w:val="00F1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73EEC"/>
    <w:pPr>
      <w:ind w:left="720"/>
      <w:contextualSpacing/>
    </w:pPr>
  </w:style>
  <w:style w:type="paragraph" w:customStyle="1" w:styleId="11">
    <w:name w:val="Основной текст1"/>
    <w:basedOn w:val="a"/>
    <w:rsid w:val="009C002F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C1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7B31"/>
  </w:style>
  <w:style w:type="paragraph" w:styleId="a9">
    <w:name w:val="footer"/>
    <w:basedOn w:val="a"/>
    <w:link w:val="aa"/>
    <w:uiPriority w:val="99"/>
    <w:unhideWhenUsed/>
    <w:rsid w:val="00C1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7B31"/>
  </w:style>
  <w:style w:type="paragraph" w:customStyle="1" w:styleId="Default">
    <w:name w:val="Default"/>
    <w:rsid w:val="00957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ternetlink">
    <w:name w:val="Internet link"/>
    <w:basedOn w:val="a0"/>
    <w:rsid w:val="00336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4228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Pd</dc:creator>
  <cp:keywords/>
  <dc:description/>
  <cp:lastModifiedBy>Каракотова Наталья Борисовна</cp:lastModifiedBy>
  <cp:revision>3</cp:revision>
  <dcterms:created xsi:type="dcterms:W3CDTF">2022-12-13T13:00:00Z</dcterms:created>
  <dcterms:modified xsi:type="dcterms:W3CDTF">2026-06-17T09:58:00Z</dcterms:modified>
</cp:coreProperties>
</file>